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Цели и з</w:t>
      </w:r>
      <w:r w:rsidRPr="005B40C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ад</w:t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ачи обучения иностранному языку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C55286" w:rsidRPr="005B40CF" w:rsidRDefault="00C55286" w:rsidP="00C55286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Изучение в старшей школе иностранного языка в целом и английского в частности 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базовом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уровне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Wingdings2-Identity-H" w:hAnsi="Times New Roman" w:cs="Times New Roman"/>
          <w:sz w:val="24"/>
          <w:szCs w:val="24"/>
        </w:rPr>
        <w:t xml:space="preserve"> </w:t>
      </w:r>
      <w:r w:rsidRPr="005B40CF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дальнейшее  развитие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иноязычной коммуникативной компетенции: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 xml:space="preserve">речевой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–  совершенствование коммуникативных умений в четырех основных видах речевой деятельности  (говорении, 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аудировании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, чтении и письме),  умений использовать изучаемый язык  как инструмент  межкультурного общения в современном  поликультурном мире, необходимого для успешной  социализации и самореализации; достижение по рогового уровня владения иностранным языком , позволяющего выпускникам  общаться как с носителями  иностранного языка, так и с представителями  других стран, использующими  данный язык как средство  общения;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>языковой</w:t>
      </w:r>
      <w:proofErr w:type="gramEnd"/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 xml:space="preserve"> </w:t>
      </w:r>
      <w:r w:rsidRPr="005B40C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– 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овладение новыми языковыми средствами в соответствии с отобранными темами и сферами  общения; увеличение объема используемых лексических  единиц; развитие навыков оперирования  изученными языковыми единицами в коммуникативных  целях;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 xml:space="preserve">социокультурной –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увеличение  объема 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знаний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о социокультурной специфике  страны/стран изучаемого  языка, совершенствование умений строить свое  речевое и неречевое поведение адекватно  этой специфике, формирование умений  выделять общее и специфическое в  культуре родной  страны и страны  изучаемого языка; </w:t>
      </w:r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 xml:space="preserve">компенсаторной </w:t>
      </w:r>
      <w:r w:rsidRPr="005B40C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– 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дальнейшее развитие умений выходить из  положения в условиях дефицита языковых  средств при получении и  передаче информации на иностранном  языке;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5B40CF">
        <w:rPr>
          <w:rFonts w:ascii="Times New Roman" w:eastAsia="TimesNewRomanPS-BoldMT-Identity" w:hAnsi="Times New Roman" w:cs="Times New Roman"/>
          <w:i/>
          <w:iCs/>
          <w:sz w:val="24"/>
          <w:szCs w:val="24"/>
        </w:rPr>
        <w:t xml:space="preserve">учебно-познавательной </w:t>
      </w:r>
      <w:r w:rsidRPr="005B40C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–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развитие  общих и специальных учебных умений, универсальных деятельности, позволяющих совершенствовать учебную деятельность  по овладению языком, использовать иностранный язык   как средство для получения  информации из иноязычных  источников в образовательных и самообразовательных  целях, удовлетворяя с его помощью  свои познавательные интересы в других  областях знаний.</w:t>
      </w:r>
      <w:proofErr w:type="gramEnd"/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дальнейшее  развитие и воспитание школьников средствами  иностранного языка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развитие  способности и готовности к  самостоятельному и непрерывному  изучению иностранного языка после окончания школы;  совершенствование способности к самооценке  через наблюдение  за собственной речью на  родном и иностранном языках; дальнейшее  личностное самоопределение в  отношении будущей профессии; социальная  адаптация; дальнейшее воспитание качеств  гражданина и патриота.</w:t>
      </w:r>
      <w:proofErr w:type="gramEnd"/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Исходя  из сформулированных 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выше целей,  изучение иностранного языка в старшей  школе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. Направлено  на решение следующих </w:t>
      </w:r>
      <w:r w:rsidRPr="005B40CF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задач: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расширение  лингвистического кругозора старших школьников; обобщение  ранее изученного  языкового материала, необходимого для овладения  устной и письменной на иностранном языке на 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допороговом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уровне (А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2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);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совершенствование умений использования двуязычных и одноязычных (толковых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)с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ловарей и другой справочной литературы;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lastRenderedPageBreak/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развитие умений ориентироваться в письменном тексте и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аудиотексте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на иностранном языке;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SymbolMT-Identity-H" w:hAnsi="Times New Roman" w:cs="Times New Roman"/>
          <w:sz w:val="24"/>
          <w:szCs w:val="24"/>
        </w:rPr>
        <w:t xml:space="preserve"> </w:t>
      </w: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межпредметного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характера, в том числе с Интернета.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Общая характеристика учебного курса.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Старшая ступень – завершающая ступень полного среднего образования. Данная ступень характеризуется наличием значительных изменений в развитии школьников, так как у них к моменту начала обучения на старшей ступени школы уже сложилось общее представление о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мире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,с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формированы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коммуникативные умения на иностранном языке в четырех  речевой видах деятельности на уровне основной школы (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допороговый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уровень), а также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общеучебные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умения,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необходимые для изучения иностранного языка; накоплены знания о правилах речевого поведения на родном и иностранном языках.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На этой степени совершенствуются приобретенные ранее знания, навыки и умения, увеличивается объем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Особенности построения курса иностранного языка в полной средней школе обусловлены сформулированными выше целями и динамикой развития школьников. Возраст учащихся 10-11 классов (15-17 лет) относится к периоду ранней юности. К концу этого периода юноши и девушки обычно достигают физической зрелости. Происходит дальнейшее развитие их интеллектуальной сферы. Растет сознательное отношение к учению и труду, познавательные интересы приобретают более устойчивый  и действенный характер. Мыслительная деятельность, процессы анализа и синтеза, теоретического обобщения и абстрагирования достигают такого уровня развития, который стимулирует самостоятельную творческую деятельность старшеклассников, побуждает их к поиску причинно-следственных связей между явлениями, развивает критическое мышление, умение доказывать, аргументировать свою точку зрения. В отличие от школьников младшего и среднего возраста старшеклассников интересует не только занимательность предмета, его </w:t>
      </w:r>
      <w:proofErr w:type="spell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фактологическая</w:t>
      </w:r>
      <w:proofErr w:type="spell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и описательная стороны, но и то, что неоднозначно, что не изучено, что требует самостоятельного обдумывания.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Еще одной особенностью интеллектуального развития в юношестве является выраженная тяга к обобщениям, поиску общих закономерностей и принципов, стоящих за частными фактами. Третьей характерной чертой является распространенная юношеская склонность преувеличивать свои интеллектуальные способности и уровень своих знаний и самостоятельности.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В эмоционально-личностном плане юношеский возраст уязвим, так как ему  свойственны противоречивость уровня притязаний и самооценки, становление стабильного образа «Я».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Юношеский возраст отличается богатством и разнообразием переживаемых чувств, в том числе  связанных с отношениями между людьми, чувствами дружбы, любви. Именно в этот период происходит формирование жизненных планов и самоопределение, возникающее как результат обобщения и укрепления целей, которые ставят перед собой юноши и девушки. Однако на практике состав учащихся на старшей ступени полной средней школы бывает часто неоднородным, особенно с позиций их самоопределения и планов на будущее. Некоторые старшеклассники уже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ориентированы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  на определенную профессию, у других либо большой разброс интересов, либо вообще не имеется четко выраженных интересов. Наличие ясных профессиональных перспектив, безусловно, может оказывать влияние на выбор учеников уровня овладения иностранным языком.</w:t>
      </w:r>
    </w:p>
    <w:p w:rsid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При этом необходимо учитывать уже достигнутый десятиклассником уровень  иноязычной подготовки, то есть опираться на принципы дифференциации и индивидуализации обучения.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Таким образом, старшая школа, с одной стороны, создает условия для завершения общего среднего образования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10 класс (102 часа)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 xml:space="preserve">№ </w:t>
      </w:r>
      <w:proofErr w:type="gramStart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п</w:t>
      </w:r>
      <w:proofErr w:type="gramEnd"/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/п  Тема  Количество часов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1.  Тинэйджеры и их интересы. (12)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2.   На что мы тратим деньги? (11)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3. Школа и работа. (12)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4. Защита окружающей среды. (13)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5. Выходные и праздники. (15)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6. Еда и здоровье. (14)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7. Современная молодежь. (13)</w:t>
      </w:r>
    </w:p>
    <w:p w:rsidR="00C55286" w:rsidRPr="005B40CF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5B40CF">
        <w:rPr>
          <w:rFonts w:ascii="Times New Roman" w:eastAsia="TimesNewRomanPSMT-Identity-H" w:hAnsi="Times New Roman" w:cs="Times New Roman"/>
          <w:sz w:val="24"/>
          <w:szCs w:val="24"/>
        </w:rPr>
        <w:t>8. Технологии. (12)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11 класс (102 часа)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1. Взаимоотношения между людьми. (12)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2. Стресс в современном мире. (11)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3. Ответственность, права и обязанности. (12)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4. Опасность вокруг нас. Защита окружающей среды. (13)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5. Какой ты человек? (15)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6. Различные способы общения в современном мире. (14)</w:t>
      </w:r>
    </w:p>
    <w:p w:rsidR="00C55286" w:rsidRPr="00C55286" w:rsidRDefault="00C55286" w:rsidP="00C55286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7. Что нам готовит будущее? (13)</w:t>
      </w:r>
    </w:p>
    <w:p w:rsidR="00C55286" w:rsidRPr="00C55286" w:rsidRDefault="00C55286" w:rsidP="00C55286">
      <w:pPr>
        <w:tabs>
          <w:tab w:val="right" w:pos="14570"/>
        </w:tabs>
        <w:rPr>
          <w:rFonts w:ascii="Times New Roman" w:eastAsia="TimesNewRomanPSMT-Identity-H" w:hAnsi="Times New Roman" w:cs="Times New Roman"/>
          <w:sz w:val="24"/>
          <w:szCs w:val="24"/>
        </w:rPr>
      </w:pPr>
      <w:r w:rsidRPr="00C55286">
        <w:rPr>
          <w:rFonts w:ascii="Times New Roman" w:eastAsia="TimesNewRomanPSMT-Identity-H" w:hAnsi="Times New Roman" w:cs="Times New Roman"/>
          <w:sz w:val="24"/>
          <w:szCs w:val="24"/>
        </w:rPr>
        <w:t>8. Вокруг Света. Путешествие. (12)</w:t>
      </w:r>
    </w:p>
    <w:p w:rsidR="00F16C5A" w:rsidRPr="00C55286" w:rsidRDefault="00F16C5A" w:rsidP="00C55286">
      <w:pPr>
        <w:rPr>
          <w:sz w:val="24"/>
          <w:szCs w:val="24"/>
        </w:rPr>
      </w:pPr>
    </w:p>
    <w:sectPr w:rsidR="00F16C5A" w:rsidRPr="00C55286" w:rsidSect="00C55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2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6"/>
    <w:rsid w:val="00C55286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Шехкеримова Галина</dc:creator>
  <cp:lastModifiedBy>Шехкеримова Галина</cp:lastModifiedBy>
  <cp:revision>1</cp:revision>
  <dcterms:created xsi:type="dcterms:W3CDTF">2021-06-25T06:32:00Z</dcterms:created>
  <dcterms:modified xsi:type="dcterms:W3CDTF">2021-06-25T06:35:00Z</dcterms:modified>
</cp:coreProperties>
</file>