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D" w:rsidRPr="00E24F4D" w:rsidRDefault="00E24F4D" w:rsidP="00E24F4D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реализации учебного предмета:</w:t>
      </w:r>
    </w:p>
    <w:p w:rsidR="00E24F4D" w:rsidRPr="00E24F4D" w:rsidRDefault="00E24F4D" w:rsidP="00E24F4D">
      <w:pPr>
        <w:widowControl w:val="0"/>
        <w:spacing w:after="0" w:line="310" w:lineRule="exact"/>
        <w:ind w:left="2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4D" w:rsidRPr="00E24F4D" w:rsidRDefault="00E24F4D" w:rsidP="00E24F4D">
      <w:pPr>
        <w:widowControl w:val="0"/>
        <w:numPr>
          <w:ilvl w:val="0"/>
          <w:numId w:val="2"/>
        </w:numPr>
        <w:tabs>
          <w:tab w:val="left" w:pos="37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E24F4D" w:rsidRPr="00E24F4D" w:rsidRDefault="00E24F4D" w:rsidP="00E24F4D">
      <w:pPr>
        <w:widowControl w:val="0"/>
        <w:numPr>
          <w:ilvl w:val="0"/>
          <w:numId w:val="1"/>
        </w:numPr>
        <w:tabs>
          <w:tab w:val="left" w:pos="726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речевая компетенция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коммуникативные умения в четырёх основных видах речевой деятельности (говорении, </w:t>
      </w:r>
      <w:proofErr w:type="spellStart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E24F4D" w:rsidRPr="00E24F4D" w:rsidRDefault="00E24F4D" w:rsidP="00E24F4D">
      <w:pPr>
        <w:widowControl w:val="0"/>
        <w:numPr>
          <w:ilvl w:val="0"/>
          <w:numId w:val="1"/>
        </w:numPr>
        <w:tabs>
          <w:tab w:val="left" w:pos="736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языковая компетенция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владение языковыми средствами в соответствии с отобранными темами и сферами общения; знания о языковых явлениях изучаемого языка; представления о способах выражения мысли в родном и изучаемом языке;</w:t>
      </w:r>
    </w:p>
    <w:p w:rsidR="00E24F4D" w:rsidRPr="00E24F4D" w:rsidRDefault="00E24F4D" w:rsidP="00E24F4D">
      <w:pPr>
        <w:widowControl w:val="0"/>
        <w:numPr>
          <w:ilvl w:val="0"/>
          <w:numId w:val="1"/>
        </w:numPr>
        <w:tabs>
          <w:tab w:val="left" w:pos="760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социокультурная компетенция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осведомлённость учащихся о культуре, традициях и реалиях стран английского языка в рамках тем, сфер и ситуаций общения, отвечающих опыту, интересам, психологическим особенностям учащихся в 10-11 классах; умение представлять свою страну, её культуру в условиях иноязычного межкультурного общения; способность адаптироваться в условиях неродной культуры;</w:t>
      </w:r>
    </w:p>
    <w:p w:rsidR="00E24F4D" w:rsidRPr="00E24F4D" w:rsidRDefault="00E24F4D" w:rsidP="00E24F4D">
      <w:pPr>
        <w:widowControl w:val="0"/>
        <w:numPr>
          <w:ilvl w:val="0"/>
          <w:numId w:val="1"/>
        </w:numPr>
        <w:tabs>
          <w:tab w:val="left" w:pos="760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компенсаторная компетенция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умения выходить из положения в условиях дефицита языковых средств, при получении и передаче иноязычной информации, а также при соприкосновении с неродной культурой;</w:t>
      </w:r>
    </w:p>
    <w:p w:rsidR="00E24F4D" w:rsidRPr="00E24F4D" w:rsidRDefault="00E24F4D" w:rsidP="00E24F4D">
      <w:pPr>
        <w:widowControl w:val="0"/>
        <w:numPr>
          <w:ilvl w:val="0"/>
          <w:numId w:val="1"/>
        </w:numPr>
        <w:tabs>
          <w:tab w:val="left" w:pos="731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учебно-познавательная компетенция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общие и специальные учебные умения, владение способами и приёмами самостоятельного изучения языков и культур, в том числе с использованием новых информационных технологий.</w:t>
      </w:r>
    </w:p>
    <w:p w:rsidR="00E24F4D" w:rsidRPr="00E24F4D" w:rsidRDefault="00E24F4D" w:rsidP="00E24F4D">
      <w:pPr>
        <w:widowControl w:val="0"/>
        <w:numPr>
          <w:ilvl w:val="0"/>
          <w:numId w:val="2"/>
        </w:numPr>
        <w:tabs>
          <w:tab w:val="left" w:pos="380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4F4D" w:rsidRPr="00E24F4D" w:rsidSect="004569DD">
          <w:headerReference w:type="even" r:id="rId6"/>
          <w:headerReference w:type="default" r:id="rId7"/>
          <w:pgSz w:w="16838" w:h="11909" w:orient="landscape"/>
          <w:pgMar w:top="1013" w:right="1500" w:bottom="1037" w:left="1734" w:header="0" w:footer="0" w:gutter="0"/>
          <w:cols w:space="720"/>
          <w:noEndnote/>
          <w:docGrid w:linePitch="360"/>
        </w:sect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ажданина, патриота; развитие национального самосознания, стремлени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взаимопониманию между людьми</w:t>
      </w:r>
    </w:p>
    <w:p w:rsidR="00E24F4D" w:rsidRPr="00E24F4D" w:rsidRDefault="00E24F4D" w:rsidP="00E24F4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разных сообществ, толерантного отношения к проявлениям другой культуры.</w:t>
      </w:r>
    </w:p>
    <w:p w:rsidR="00E24F4D" w:rsidRPr="00E24F4D" w:rsidRDefault="00E24F4D" w:rsidP="00E24F4D">
      <w:pPr>
        <w:widowControl w:val="0"/>
        <w:numPr>
          <w:ilvl w:val="0"/>
          <w:numId w:val="2"/>
        </w:numPr>
        <w:tabs>
          <w:tab w:val="left" w:pos="385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подготовки.</w:t>
      </w:r>
    </w:p>
    <w:p w:rsidR="00E24F4D" w:rsidRPr="00E24F4D" w:rsidRDefault="00E24F4D" w:rsidP="00E24F4D">
      <w:pPr>
        <w:widowControl w:val="0"/>
        <w:numPr>
          <w:ilvl w:val="0"/>
          <w:numId w:val="2"/>
        </w:numPr>
        <w:tabs>
          <w:tab w:val="left" w:pos="38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основы для формирования интереса к совершенствованию достигнутого уровня владения изучаемым английским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:rsidR="00E24F4D" w:rsidRPr="00E24F4D" w:rsidRDefault="00E24F4D" w:rsidP="00E24F4D">
      <w:pPr>
        <w:widowControl w:val="0"/>
        <w:numPr>
          <w:ilvl w:val="0"/>
          <w:numId w:val="2"/>
        </w:numPr>
        <w:tabs>
          <w:tab w:val="left" w:pos="38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основы для выбора иностранного языка как профильного предмета на ступени среднего полного образования, а в дальнейшем и в качестве сферы профессиональной деятельности.</w:t>
      </w:r>
    </w:p>
    <w:p w:rsidR="00E24F4D" w:rsidRPr="00E24F4D" w:rsidRDefault="00E24F4D" w:rsidP="00E24F4D">
      <w:pPr>
        <w:widowControl w:val="0"/>
        <w:spacing w:after="173" w:line="274" w:lineRule="exact"/>
        <w:ind w:left="3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обучения являются:</w:t>
      </w:r>
    </w:p>
    <w:p w:rsidR="00E24F4D" w:rsidRPr="00E24F4D" w:rsidRDefault="00E24F4D" w:rsidP="00E24F4D">
      <w:pPr>
        <w:widowControl w:val="0"/>
        <w:numPr>
          <w:ilvl w:val="0"/>
          <w:numId w:val="1"/>
        </w:numPr>
        <w:tabs>
          <w:tab w:val="left" w:pos="385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коммуникативных умений в основных видах речевой деятельности;</w:t>
      </w:r>
    </w:p>
    <w:p w:rsidR="00E24F4D" w:rsidRPr="00E24F4D" w:rsidRDefault="00E24F4D" w:rsidP="00E24F4D">
      <w:pPr>
        <w:widowControl w:val="0"/>
        <w:numPr>
          <w:ilvl w:val="0"/>
          <w:numId w:val="1"/>
        </w:numPr>
        <w:tabs>
          <w:tab w:val="left" w:pos="385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языковых (фонетических, лексических и грамматических) навыков;</w:t>
      </w:r>
    </w:p>
    <w:p w:rsidR="00E24F4D" w:rsidRPr="00E24F4D" w:rsidRDefault="00E24F4D" w:rsidP="00E24F4D">
      <w:pPr>
        <w:widowControl w:val="0"/>
        <w:numPr>
          <w:ilvl w:val="0"/>
          <w:numId w:val="1"/>
        </w:numPr>
        <w:tabs>
          <w:tab w:val="left" w:pos="385"/>
        </w:tabs>
        <w:spacing w:after="184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социокультурных умений учащихся.</w:t>
      </w:r>
    </w:p>
    <w:p w:rsidR="00E24F4D" w:rsidRPr="00E24F4D" w:rsidRDefault="00E24F4D" w:rsidP="00E24F4D">
      <w:pPr>
        <w:widowControl w:val="0"/>
        <w:spacing w:after="180" w:line="278" w:lineRule="exact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 на учебно-методический комплект серии 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Forward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Plus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10-11 классов (углублённый уровень) (Английский язык.</w:t>
      </w:r>
      <w:proofErr w:type="gramEnd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Углублённый уровень: 10 класс: учебник / М.В. Вербицкая и др.; под ред. М.В. Вербицкой. - М.: </w:t>
      </w:r>
      <w:proofErr w:type="spellStart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-Граф, 2017. - 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Forward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Plus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24F4D" w:rsidRPr="00E24F4D" w:rsidRDefault="00E24F4D" w:rsidP="00E24F4D">
      <w:pPr>
        <w:widowControl w:val="0"/>
        <w:spacing w:after="180" w:line="278" w:lineRule="exact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на изучение английского языка отводится 210 часов/35 недель (6 часов в неделю), запланировано 6 контрольных работ. Срок реализации рабочей программы 1 год.</w:t>
      </w:r>
    </w:p>
    <w:p w:rsidR="00E24F4D" w:rsidRPr="00E24F4D" w:rsidRDefault="00E24F4D" w:rsidP="00E24F4D">
      <w:pPr>
        <w:widowControl w:val="0"/>
        <w:spacing w:after="180" w:line="278" w:lineRule="exact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процесса обучения используются технологии (методики): игровые, метод проектов и другие технологии </w:t>
      </w:r>
      <w:proofErr w:type="spellStart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когнитивно-деятельностного</w:t>
      </w:r>
      <w:proofErr w:type="spellEnd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интеграции с ИКТ. Для расширения информационного поля ученика и организации дистанционного взаимодействия между учителем и </w:t>
      </w:r>
      <w:proofErr w:type="gramStart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вспомогательные ресурсы, электронные учебные пособия и цифровые обучающие модули:</w:t>
      </w:r>
    </w:p>
    <w:p w:rsidR="00E24F4D" w:rsidRPr="00E24F4D" w:rsidRDefault="00E24F4D" w:rsidP="00E24F4D">
      <w:pPr>
        <w:widowControl w:val="0"/>
        <w:numPr>
          <w:ilvl w:val="0"/>
          <w:numId w:val="1"/>
        </w:numPr>
        <w:tabs>
          <w:tab w:val="left" w:pos="375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Интернет-ресурсы к каждому разделу учебника, в том числе аудио- и видео ресурсы, 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-консультации авторов и методистов издательства «</w:t>
      </w:r>
      <w:proofErr w:type="spellStart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-Граф» </w:t>
      </w:r>
      <w:hyperlink r:id="rId8" w:history="1"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(</w:t>
        </w:r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https</w:t>
        </w:r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</w:t>
        </w:r>
        <w:proofErr w:type="spellStart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rosuchebnik</w:t>
        </w:r>
        <w:proofErr w:type="spellEnd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.</w:t>
        </w:r>
        <w:proofErr w:type="spellStart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ru</w:t>
        </w:r>
        <w:proofErr w:type="spellEnd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/</w:t>
        </w:r>
        <w:proofErr w:type="spellStart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kompleks</w:t>
        </w:r>
        <w:proofErr w:type="spellEnd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/</w:t>
        </w:r>
        <w:proofErr w:type="spellStart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umk</w:t>
        </w:r>
        <w:proofErr w:type="spellEnd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-</w:t>
        </w:r>
        <w:proofErr w:type="spellStart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liniya</w:t>
        </w:r>
        <w:proofErr w:type="spellEnd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-</w:t>
        </w:r>
        <w:proofErr w:type="spellStart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umk</w:t>
        </w:r>
        <w:proofErr w:type="spellEnd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-</w:t>
        </w:r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m</w:t>
        </w:r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-</w:t>
        </w:r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v</w:t>
        </w:r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-</w:t>
        </w:r>
        <w:proofErr w:type="spellStart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verbitskoy</w:t>
        </w:r>
        <w:proofErr w:type="spellEnd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-</w:t>
        </w:r>
        <w:proofErr w:type="spellStart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angliyskiy</w:t>
        </w:r>
        <w:proofErr w:type="spellEnd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-</w:t>
        </w:r>
        <w:proofErr w:type="spellStart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yazyk</w:t>
        </w:r>
        <w:proofErr w:type="spellEnd"/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-</w:t>
        </w:r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forward</w:t>
        </w:r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-</w:t>
        </w:r>
        <w:r w:rsidRPr="00E24F4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10-11/)</w:t>
        </w:r>
      </w:hyperlink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4F4D" w:rsidRPr="00E24F4D" w:rsidRDefault="00E24F4D" w:rsidP="00E24F4D">
      <w:pPr>
        <w:widowControl w:val="0"/>
        <w:numPr>
          <w:ilvl w:val="0"/>
          <w:numId w:val="1"/>
        </w:numPr>
        <w:tabs>
          <w:tab w:val="left" w:pos="385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электронной творческой лаборатории учителя;</w:t>
      </w:r>
    </w:p>
    <w:p w:rsidR="00E24F4D" w:rsidRPr="00E24F4D" w:rsidRDefault="00E24F4D" w:rsidP="00E24F4D">
      <w:pPr>
        <w:widowControl w:val="0"/>
        <w:numPr>
          <w:ilvl w:val="0"/>
          <w:numId w:val="1"/>
        </w:numPr>
        <w:tabs>
          <w:tab w:val="left" w:pos="38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дистанционная платформа для обучения 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Edmodo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4F4D" w:rsidRPr="00E24F4D" w:rsidRDefault="00E24F4D" w:rsidP="00E24F4D">
      <w:pPr>
        <w:widowControl w:val="0"/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F4D" w:rsidRPr="00E24F4D" w:rsidRDefault="00E24F4D" w:rsidP="00E24F4D">
      <w:pPr>
        <w:widowControl w:val="0"/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Запланировано проведение образовательных событий. По итогам изучения каждого модуля учащиеся выполняют учебный проект, тема которого выбирается учащимися на первом уроке каждой четверти.</w:t>
      </w:r>
    </w:p>
    <w:p w:rsidR="00E24F4D" w:rsidRPr="00E24F4D" w:rsidRDefault="00E24F4D" w:rsidP="00E24F4D">
      <w:pPr>
        <w:widowControl w:val="0"/>
        <w:spacing w:after="0" w:line="274" w:lineRule="exact"/>
        <w:ind w:left="38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Рекомендуется, чтобы каждый ученик выполнил один проект за четверть. На первом уроке учащиеся знакомятся с тематикой 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разделов 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Units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 модуля, которые будут изучаться в первой четверти, и выбирают наиболее интересующую их тему. Задача учителя - равномерно распределить проектные работы первого модуля среди учащихся. Презентация проектов проводится на завершающем четверть уроке и играет роль повторения пройденного материала. Частично проекты могут заслушиваться на текущих</w:t>
      </w:r>
      <w:r w:rsidRPr="00E2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уроках. В этом случае учитель за неделю предупреждает учащегося о его выступлении. Проектные работы в виде постеров, рисунков и т. д. могут просто вывешиваться в классе и оцениваться учителем. Возможно также проведение конкурсов на лучший проект по каждой теме с голосованием учеников.</w:t>
      </w:r>
    </w:p>
    <w:p w:rsidR="00E24F4D" w:rsidRPr="00E24F4D" w:rsidRDefault="00E24F4D" w:rsidP="00E24F4D">
      <w:pPr>
        <w:widowControl w:val="0"/>
        <w:spacing w:after="0" w:line="274" w:lineRule="exact"/>
        <w:ind w:left="720" w:hanging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24F4D" w:rsidRPr="00E24F4D" w:rsidRDefault="00E24F4D" w:rsidP="00E24F4D">
      <w:pPr>
        <w:widowControl w:val="0"/>
        <w:spacing w:after="0" w:line="274" w:lineRule="exact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Проектные работы в I четверти</w:t>
      </w:r>
    </w:p>
    <w:p w:rsidR="00E24F4D" w:rsidRPr="00E24F4D" w:rsidRDefault="00E24F4D" w:rsidP="00E24F4D">
      <w:pPr>
        <w:widowControl w:val="0"/>
        <w:numPr>
          <w:ilvl w:val="0"/>
          <w:numId w:val="3"/>
        </w:numPr>
        <w:tabs>
          <w:tab w:val="left" w:pos="57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“Young people’s success stories” - a presentation (Unit 1)</w:t>
      </w:r>
    </w:p>
    <w:p w:rsidR="00E24F4D" w:rsidRPr="00E24F4D" w:rsidRDefault="00E24F4D" w:rsidP="00E24F4D">
      <w:pPr>
        <w:widowControl w:val="0"/>
        <w:numPr>
          <w:ilvl w:val="0"/>
          <w:numId w:val="3"/>
        </w:numPr>
        <w:tabs>
          <w:tab w:val="left" w:pos="60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“How to be a social success” - a presentation (Unit 1)</w:t>
      </w:r>
    </w:p>
    <w:p w:rsidR="00E24F4D" w:rsidRPr="00E24F4D" w:rsidRDefault="00E24F4D" w:rsidP="00E24F4D">
      <w:pPr>
        <w:widowControl w:val="0"/>
        <w:numPr>
          <w:ilvl w:val="0"/>
          <w:numId w:val="3"/>
        </w:numPr>
        <w:tabs>
          <w:tab w:val="left" w:pos="615"/>
        </w:tabs>
        <w:spacing w:after="0" w:line="274" w:lineRule="exact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“Public transport in my city/town/region” - a presentation/a poster based on the statistics (Unit 2)</w:t>
      </w:r>
    </w:p>
    <w:p w:rsidR="00E24F4D" w:rsidRPr="00E24F4D" w:rsidRDefault="00E24F4D" w:rsidP="00E24F4D">
      <w:pPr>
        <w:widowControl w:val="0"/>
        <w:numPr>
          <w:ilvl w:val="0"/>
          <w:numId w:val="3"/>
        </w:numPr>
        <w:tabs>
          <w:tab w:val="left" w:pos="44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proofErr w:type="spellStart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Favourite</w:t>
      </w:r>
      <w:proofErr w:type="spellEnd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holiday destinations in Russia” - a presentation/a poster based on the statistics</w:t>
      </w:r>
    </w:p>
    <w:p w:rsidR="00E24F4D" w:rsidRPr="00E24F4D" w:rsidRDefault="00E24F4D" w:rsidP="00E24F4D">
      <w:pPr>
        <w:widowControl w:val="0"/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(Unit 2)</w:t>
      </w:r>
    </w:p>
    <w:p w:rsidR="00E24F4D" w:rsidRPr="00E24F4D" w:rsidRDefault="00E24F4D" w:rsidP="00E24F4D">
      <w:pPr>
        <w:widowControl w:val="0"/>
        <w:numPr>
          <w:ilvl w:val="0"/>
          <w:numId w:val="3"/>
        </w:numPr>
        <w:tabs>
          <w:tab w:val="left" w:pos="59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“Successful people who failed at first” - a presentation (Unit 3)</w:t>
      </w:r>
    </w:p>
    <w:p w:rsidR="00E24F4D" w:rsidRPr="00E24F4D" w:rsidRDefault="00E24F4D" w:rsidP="00E24F4D">
      <w:pPr>
        <w:widowControl w:val="0"/>
        <w:numPr>
          <w:ilvl w:val="0"/>
          <w:numId w:val="3"/>
        </w:numPr>
        <w:tabs>
          <w:tab w:val="left" w:pos="620"/>
        </w:tabs>
        <w:spacing w:after="0" w:line="274" w:lineRule="exact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“Russia’s most dangerous jobs” - a presentation/a poster based on the statistics (Unit 3) </w:t>
      </w:r>
    </w:p>
    <w:p w:rsidR="00E24F4D" w:rsidRPr="00E24F4D" w:rsidRDefault="00E24F4D" w:rsidP="00E24F4D">
      <w:pPr>
        <w:widowControl w:val="0"/>
        <w:tabs>
          <w:tab w:val="left" w:pos="620"/>
        </w:tabs>
        <w:spacing w:after="0" w:line="274" w:lineRule="exact"/>
        <w:ind w:left="380" w:right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Проектные работы во </w:t>
      </w:r>
      <w:r w:rsidRPr="00E24F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II</w:t>
      </w:r>
      <w:r w:rsidRPr="00E24F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24F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четверти</w:t>
      </w:r>
    </w:p>
    <w:p w:rsidR="00E24F4D" w:rsidRPr="00E24F4D" w:rsidRDefault="00E24F4D" w:rsidP="00E24F4D">
      <w:pPr>
        <w:widowControl w:val="0"/>
        <w:numPr>
          <w:ilvl w:val="0"/>
          <w:numId w:val="4"/>
        </w:numPr>
        <w:tabs>
          <w:tab w:val="left" w:pos="69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“Three top world’s unsolved mysteries” - a presentation (Unit 4)</w:t>
      </w:r>
    </w:p>
    <w:p w:rsidR="00E24F4D" w:rsidRPr="00E24F4D" w:rsidRDefault="00E24F4D" w:rsidP="00E24F4D">
      <w:pPr>
        <w:widowControl w:val="0"/>
        <w:numPr>
          <w:ilvl w:val="0"/>
          <w:numId w:val="4"/>
        </w:numPr>
        <w:tabs>
          <w:tab w:val="left" w:pos="72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“My </w:t>
      </w:r>
      <w:proofErr w:type="spellStart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favourite</w:t>
      </w:r>
      <w:proofErr w:type="spellEnd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mystery/horror/comic story” - a talk (Unit 4)</w:t>
      </w:r>
    </w:p>
    <w:p w:rsidR="00E24F4D" w:rsidRPr="00E24F4D" w:rsidRDefault="00E24F4D" w:rsidP="00E24F4D">
      <w:pPr>
        <w:widowControl w:val="0"/>
        <w:numPr>
          <w:ilvl w:val="0"/>
          <w:numId w:val="4"/>
        </w:numPr>
        <w:tabs>
          <w:tab w:val="left" w:pos="71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“Beauty is only skin deep” - a talk (Unit 5)</w:t>
      </w:r>
    </w:p>
    <w:p w:rsidR="00E24F4D" w:rsidRPr="00E24F4D" w:rsidRDefault="00E24F4D" w:rsidP="00E24F4D">
      <w:pPr>
        <w:widowControl w:val="0"/>
        <w:numPr>
          <w:ilvl w:val="0"/>
          <w:numId w:val="4"/>
        </w:numPr>
        <w:tabs>
          <w:tab w:val="left" w:pos="720"/>
        </w:tabs>
        <w:spacing w:after="0" w:line="274" w:lineRule="exact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“Do you know them?” - a quiz on popular Russian singers/ famous literary characters/Russian classical writers’ appearance (Unit 5)</w:t>
      </w:r>
    </w:p>
    <w:p w:rsidR="00E24F4D" w:rsidRPr="00E24F4D" w:rsidRDefault="00E24F4D" w:rsidP="00E24F4D">
      <w:pPr>
        <w:widowControl w:val="0"/>
        <w:spacing w:after="0" w:line="274" w:lineRule="exact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Проектные работы в </w:t>
      </w:r>
      <w:r w:rsidRPr="00E24F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III </w:t>
      </w:r>
      <w:r w:rsidRPr="00E24F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четверти</w:t>
      </w:r>
    </w:p>
    <w:p w:rsidR="00E24F4D" w:rsidRPr="00E24F4D" w:rsidRDefault="00E24F4D" w:rsidP="00E24F4D">
      <w:pPr>
        <w:widowControl w:val="0"/>
        <w:numPr>
          <w:ilvl w:val="0"/>
          <w:numId w:val="5"/>
        </w:numPr>
        <w:tabs>
          <w:tab w:val="left" w:pos="69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“My </w:t>
      </w:r>
      <w:proofErr w:type="spellStart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favourite</w:t>
      </w:r>
      <w:proofErr w:type="spellEnd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film”- a film review (Unit 6)</w:t>
      </w:r>
    </w:p>
    <w:p w:rsidR="00E24F4D" w:rsidRPr="00E24F4D" w:rsidRDefault="00E24F4D" w:rsidP="00E24F4D">
      <w:pPr>
        <w:widowControl w:val="0"/>
        <w:numPr>
          <w:ilvl w:val="0"/>
          <w:numId w:val="5"/>
        </w:numPr>
        <w:tabs>
          <w:tab w:val="left" w:pos="72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“The best films of this year”- a film review (Unit 6)</w:t>
      </w:r>
    </w:p>
    <w:p w:rsidR="00E24F4D" w:rsidRPr="00E24F4D" w:rsidRDefault="00E24F4D" w:rsidP="00E24F4D">
      <w:pPr>
        <w:widowControl w:val="0"/>
        <w:numPr>
          <w:ilvl w:val="0"/>
          <w:numId w:val="5"/>
        </w:numPr>
        <w:tabs>
          <w:tab w:val="left" w:pos="71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“Fitness is the first priority in the modern world”- a presentation (Unit 7)</w:t>
      </w:r>
    </w:p>
    <w:p w:rsidR="00E24F4D" w:rsidRPr="00E24F4D" w:rsidRDefault="00E24F4D" w:rsidP="00E24F4D">
      <w:pPr>
        <w:widowControl w:val="0"/>
        <w:numPr>
          <w:ilvl w:val="0"/>
          <w:numId w:val="5"/>
        </w:numPr>
        <w:tabs>
          <w:tab w:val="left" w:pos="72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“My </w:t>
      </w:r>
      <w:proofErr w:type="spellStart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favourite</w:t>
      </w:r>
      <w:proofErr w:type="spellEnd"/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games and pastimes”- a presentation (Unit 7)</w:t>
      </w:r>
    </w:p>
    <w:p w:rsidR="00E24F4D" w:rsidRPr="00E24F4D" w:rsidRDefault="00E24F4D" w:rsidP="00E24F4D">
      <w:pPr>
        <w:widowControl w:val="0"/>
        <w:numPr>
          <w:ilvl w:val="0"/>
          <w:numId w:val="5"/>
        </w:numPr>
        <w:tabs>
          <w:tab w:val="left" w:pos="71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“Advertising on TV: for and against” - a presentation (Unit 8)</w:t>
      </w:r>
    </w:p>
    <w:p w:rsidR="00E24F4D" w:rsidRPr="00E24F4D" w:rsidRDefault="00E24F4D" w:rsidP="00E24F4D">
      <w:pPr>
        <w:widowControl w:val="0"/>
        <w:numPr>
          <w:ilvl w:val="0"/>
          <w:numId w:val="5"/>
        </w:numPr>
        <w:tabs>
          <w:tab w:val="left" w:pos="71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“Convenience food: for and against” - a presentation (Unit 8)</w:t>
      </w:r>
    </w:p>
    <w:p w:rsidR="00E24F4D" w:rsidRPr="00E24F4D" w:rsidRDefault="00E24F4D" w:rsidP="00E24F4D">
      <w:pPr>
        <w:widowControl w:val="0"/>
        <w:spacing w:after="0" w:line="274" w:lineRule="exact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4F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Проектные работы в </w:t>
      </w:r>
      <w:r w:rsidRPr="00E24F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IV </w:t>
      </w:r>
      <w:r w:rsidRPr="00E24F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четверти</w:t>
      </w:r>
    </w:p>
    <w:p w:rsidR="00E24F4D" w:rsidRPr="00E24F4D" w:rsidRDefault="00E24F4D" w:rsidP="00E24F4D">
      <w:pPr>
        <w:widowControl w:val="0"/>
        <w:numPr>
          <w:ilvl w:val="0"/>
          <w:numId w:val="6"/>
        </w:numPr>
        <w:tabs>
          <w:tab w:val="left" w:pos="69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“Do you know the history of Russia?”- a quiz (Unit 9)</w:t>
      </w:r>
    </w:p>
    <w:p w:rsidR="00E24F4D" w:rsidRPr="00E24F4D" w:rsidRDefault="00E24F4D" w:rsidP="00E24F4D">
      <w:pPr>
        <w:widowControl w:val="0"/>
        <w:numPr>
          <w:ilvl w:val="0"/>
          <w:numId w:val="6"/>
        </w:numPr>
        <w:tabs>
          <w:tab w:val="left" w:pos="72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“Russian names on the world map”- a presentation/a quiz (Unit 9)</w:t>
      </w:r>
    </w:p>
    <w:p w:rsidR="00E24F4D" w:rsidRPr="00E24F4D" w:rsidRDefault="00E24F4D" w:rsidP="00E24F4D">
      <w:pPr>
        <w:widowControl w:val="0"/>
        <w:numPr>
          <w:ilvl w:val="0"/>
          <w:numId w:val="6"/>
        </w:numPr>
        <w:tabs>
          <w:tab w:val="left" w:pos="71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“The languages of the world”- a presentation (Unit 10)</w:t>
      </w:r>
    </w:p>
    <w:p w:rsidR="00E24F4D" w:rsidRPr="00E24F4D" w:rsidRDefault="00E24F4D" w:rsidP="00E24F4D">
      <w:pPr>
        <w:widowControl w:val="0"/>
        <w:numPr>
          <w:ilvl w:val="0"/>
          <w:numId w:val="6"/>
        </w:numPr>
        <w:tabs>
          <w:tab w:val="left" w:pos="72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“The Russian world” - a presentation (Unit 10)</w:t>
      </w:r>
      <w:bookmarkStart w:id="0" w:name="_GoBack"/>
      <w:bookmarkEnd w:id="0"/>
    </w:p>
    <w:p w:rsidR="00F16C5A" w:rsidRPr="00E24F4D" w:rsidRDefault="00F16C5A">
      <w:pPr>
        <w:rPr>
          <w:lang w:val="en-US"/>
        </w:rPr>
      </w:pPr>
    </w:p>
    <w:sectPr w:rsidR="00F16C5A" w:rsidRPr="00E24F4D" w:rsidSect="00E24F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51" w:rsidRDefault="00E24F4D">
    <w:pPr>
      <w:rPr>
        <w:rFonts w:cs="Times New Roman"/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EF2514E" wp14:editId="2125D9F5">
              <wp:simplePos x="0" y="0"/>
              <wp:positionH relativeFrom="page">
                <wp:posOffset>2962910</wp:posOffset>
              </wp:positionH>
              <wp:positionV relativeFrom="page">
                <wp:posOffset>940435</wp:posOffset>
              </wp:positionV>
              <wp:extent cx="79375" cy="167640"/>
              <wp:effectExtent l="635" t="0" r="4445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851" w:rsidRDefault="00E24F4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33.3pt;margin-top:74.05pt;width:6.25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" filled="f" stroked="f">
              <v:textbox style="mso-fit-shape-to-text:t" inset="0,0,0,0">
                <w:txbxContent>
                  <w:p w:rsidR="009F2851" w:rsidRDefault="00E24F4D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51" w:rsidRDefault="00E24F4D">
    <w:pPr>
      <w:rPr>
        <w:rFonts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4D"/>
    <w:rsid w:val="00E24F4D"/>
    <w:rsid w:val="00F1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locked/>
    <w:rsid w:val="00E24F4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E24F4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locked/>
    <w:rsid w:val="00E24F4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E24F4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umk-liniya-umk-m-v-verbitskoy-angliyskiy-yazyk-forward-10-11/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Шехкеримова Галина</dc:creator>
  <cp:lastModifiedBy>Шехкеримова Галина</cp:lastModifiedBy>
  <cp:revision>1</cp:revision>
  <dcterms:created xsi:type="dcterms:W3CDTF">2021-06-25T06:29:00Z</dcterms:created>
  <dcterms:modified xsi:type="dcterms:W3CDTF">2021-06-25T06:31:00Z</dcterms:modified>
</cp:coreProperties>
</file>